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9" w:rsidRPr="007D5997" w:rsidRDefault="00E4701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</w:r>
      <w:r w:rsidRPr="007D5997">
        <w:rPr>
          <w:rFonts w:ascii="Calibri" w:hAnsi="Calibri" w:cs="Calibri"/>
          <w:sz w:val="22"/>
          <w:szCs w:val="22"/>
        </w:rPr>
        <w:tab/>
        <w:t>Le 28 janvier 2018</w:t>
      </w:r>
    </w:p>
    <w:p w:rsidR="00E47019" w:rsidRPr="007D5997" w:rsidRDefault="00E4701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Chers adhérents,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Il n'est pas trop tard pour vous souhaiter, à vous et à vos proches, une excellente année 2018 et pour vous remercier de votre soutien. Notre association compte d’ailleurs, à ce jour, 27 membres.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 xml:space="preserve">Beaucoup de chose se sont passées depuis la dernière communication et notamment depuis l'appel de fond pour la lettre de l'avocate. 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C'est l'occasion pour moi de vous faire un état des lieux de la situation.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 xml:space="preserve">Un courrier d’avocat a été envoyé au maire le 28 novembre dernier afin de lui demander de s'opposer à la demande de permis d'aménager déposé le 16 octobre 2017 pour la création d'un lotissement sur le verger des Bas Sablons. Le maire a purement et simplement accusé réception de ce courrier le 30 novembre 2017. 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Avec J-P Mousseaux, nous avons rencontré le maire le 16 décembre 2017 pour afficher clairement la position de l'association concernant le projet en question. A cette occasion, un email  synthétique avait été envoyé à tous les adhérents.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7D5997">
        <w:rPr>
          <w:rFonts w:ascii="Calibri" w:hAnsi="Calibri" w:cs="Calibri"/>
          <w:sz w:val="22"/>
          <w:szCs w:val="22"/>
        </w:rPr>
        <w:t xml:space="preserve">Suite à cette rencontre, il a été décidé de mobiliser plus largement les habitants de notre village en </w:t>
      </w:r>
      <w:bookmarkEnd w:id="0"/>
      <w:r w:rsidRPr="007D5997">
        <w:rPr>
          <w:rFonts w:ascii="Calibri" w:hAnsi="Calibri" w:cs="Calibri"/>
          <w:sz w:val="22"/>
          <w:szCs w:val="22"/>
        </w:rPr>
        <w:t>lançant une pétition contre la densification massive et non maitrisée au sein de notre commune. Je tiens tout d'abord à remercier très sincèrement les personnes de l'association qui se sont mobilisées pour faire signer cette pétition et tout particulièrement Viviane Pointeau qui en a assuré toute la coordination. En très peu de temps, le résultat a dépassé toutes nos espérances avec 187 signatures recueillies.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Cette pétition (en pièces jointes) a été remise au maire le 18 janvier 2018 avant la prise décision sur le permis d'aménager (vous trouverez également en pièce jointe le compte-rendu de cette réunion).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Nous allons maintenant envoyer cette pétition, pour information, au président de la communauté d'agglomération, au sous-préfet et au préfet de Seine et Marne. En parallèle, nous allons continuer à informer et mobiliser les habitants du village en continuant à faire signer la pétition pour obtenir un maximum de signatures.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Comme vous le lirez dans le compte-rendu, la décision de la mairie sera très probablement prise lors du conseil municipal du 8 février prochain.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Nous prévoyons donc, à l'issue de la décision que nous craignons en notre défaveur, d'organiser rapidement une assemblée générale extraordinaire. Il apparaît évident qu'un des points à  l'ordre du jour sera la décision de faire ou non un recours contre le projet. Cependant nous profiterons également de l'occasion pour voter la constitution du bureau pour l'année à venir.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 xml:space="preserve">Dans ce cadre, si des adhérents souhaitent devenir membre du bureau ou ajouter un autre point à l'ordre du jour, merci de me faire parvenir vos souhaits sous deux semaines. 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Je reste bien évidemment à votre disposition pour toutes informations complémentaires.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Bien cordialement</w:t>
      </w: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</w:p>
    <w:p w:rsidR="001935C9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 xml:space="preserve">-- </w:t>
      </w:r>
    </w:p>
    <w:p w:rsidR="00D81D9F" w:rsidRPr="007D5997" w:rsidRDefault="001935C9" w:rsidP="001935C9">
      <w:pPr>
        <w:jc w:val="both"/>
        <w:rPr>
          <w:rFonts w:ascii="Calibri" w:hAnsi="Calibri" w:cs="Calibri"/>
          <w:sz w:val="22"/>
          <w:szCs w:val="22"/>
        </w:rPr>
      </w:pPr>
      <w:r w:rsidRPr="007D5997">
        <w:rPr>
          <w:rFonts w:ascii="Calibri" w:hAnsi="Calibri" w:cs="Calibri"/>
          <w:sz w:val="22"/>
          <w:szCs w:val="22"/>
        </w:rPr>
        <w:t>Cyril Catherine</w:t>
      </w:r>
    </w:p>
    <w:sectPr w:rsidR="00D81D9F" w:rsidRPr="007D5997" w:rsidSect="00D81D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5C9"/>
    <w:rsid w:val="001935C9"/>
    <w:rsid w:val="001E450F"/>
    <w:rsid w:val="002520AD"/>
    <w:rsid w:val="007D5997"/>
    <w:rsid w:val="00D81D9F"/>
    <w:rsid w:val="00E47019"/>
    <w:rsid w:val="00F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Chochillon</dc:creator>
  <cp:keywords/>
  <dc:description/>
  <cp:lastModifiedBy>Cyril et Sandie</cp:lastModifiedBy>
  <cp:revision>4</cp:revision>
  <dcterms:created xsi:type="dcterms:W3CDTF">2018-01-28T11:11:00Z</dcterms:created>
  <dcterms:modified xsi:type="dcterms:W3CDTF">2018-01-28T11:28:00Z</dcterms:modified>
</cp:coreProperties>
</file>